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839D1" w14:textId="4E673F01" w:rsidR="00864889" w:rsidRPr="00864889" w:rsidRDefault="00864889" w:rsidP="00864889">
      <w:pPr>
        <w:jc w:val="right"/>
        <w:rPr>
          <w:rFonts w:ascii="Arial Narrow" w:hAnsi="Arial Narrow"/>
          <w:b/>
        </w:rPr>
      </w:pPr>
      <w:r w:rsidRPr="00864889">
        <w:rPr>
          <w:rFonts w:ascii="Arial Narrow" w:hAnsi="Arial Narrow"/>
          <w:b/>
        </w:rPr>
        <w:t xml:space="preserve">Załącznik nr </w:t>
      </w:r>
      <w:r w:rsidRPr="005679A5">
        <w:rPr>
          <w:rFonts w:ascii="Arial Narrow" w:hAnsi="Arial Narrow"/>
          <w:b/>
        </w:rPr>
        <w:t>20</w:t>
      </w:r>
    </w:p>
    <w:p w14:paraId="3E9EC9FD" w14:textId="7F2FA235" w:rsidR="00864889" w:rsidRPr="00864889" w:rsidRDefault="00864889" w:rsidP="00864889">
      <w:pPr>
        <w:jc w:val="right"/>
        <w:rPr>
          <w:rFonts w:ascii="Arial Narrow" w:hAnsi="Arial Narrow"/>
          <w:b/>
        </w:rPr>
      </w:pPr>
      <w:r w:rsidRPr="005679A5">
        <w:rPr>
          <w:rFonts w:ascii="Arial Narrow" w:hAnsi="Arial Narrow"/>
          <w:b/>
        </w:rPr>
        <w:t>OŚWIADCZENIE PRODUCENTA</w:t>
      </w:r>
      <w:r w:rsidR="002D71DC">
        <w:rPr>
          <w:rFonts w:ascii="Arial Narrow" w:hAnsi="Arial Narrow"/>
          <w:b/>
        </w:rPr>
        <w:t xml:space="preserve"> OPROGRAMOWANIA STANDARDOWEGO</w:t>
      </w:r>
    </w:p>
    <w:p w14:paraId="052C9A3B" w14:textId="77777777" w:rsidR="00864889" w:rsidRPr="00864889" w:rsidRDefault="00864889" w:rsidP="00C8083A">
      <w:pPr>
        <w:jc w:val="right"/>
        <w:rPr>
          <w:rFonts w:ascii="Arial Narrow" w:hAnsi="Arial Narrow"/>
        </w:rPr>
      </w:pPr>
      <w:r w:rsidRPr="00864889">
        <w:rPr>
          <w:rFonts w:ascii="Arial Narrow" w:hAnsi="Arial Narrow"/>
        </w:rPr>
        <w:t xml:space="preserve">       _____________, __________ r.</w:t>
      </w:r>
    </w:p>
    <w:p w14:paraId="1B257F3C" w14:textId="77777777" w:rsidR="00864889" w:rsidRPr="00864889" w:rsidRDefault="00864889" w:rsidP="00864889">
      <w:pPr>
        <w:rPr>
          <w:rFonts w:ascii="Arial Narrow" w:hAnsi="Arial Narrow"/>
          <w:b/>
        </w:rPr>
      </w:pPr>
    </w:p>
    <w:p w14:paraId="1E9233DD" w14:textId="4931B1D0" w:rsidR="00C8083A" w:rsidRDefault="00C8083A" w:rsidP="00C8083A">
      <w:pPr>
        <w:jc w:val="right"/>
        <w:rPr>
          <w:rFonts w:ascii="Arial Narrow" w:hAnsi="Arial Narrow"/>
        </w:rPr>
      </w:pPr>
      <w:r w:rsidRPr="005679A5">
        <w:rPr>
          <w:rFonts w:ascii="Arial Narrow" w:hAnsi="Arial Narrow"/>
        </w:rPr>
        <w:t xml:space="preserve">Dane </w:t>
      </w:r>
      <w:r>
        <w:rPr>
          <w:rFonts w:ascii="Arial Narrow" w:hAnsi="Arial Narrow"/>
        </w:rPr>
        <w:t>i</w:t>
      </w:r>
      <w:r w:rsidRPr="005679A5">
        <w:rPr>
          <w:rFonts w:ascii="Arial Narrow" w:hAnsi="Arial Narrow"/>
        </w:rPr>
        <w:t>dentyfikacyjne Producenta</w:t>
      </w:r>
      <w:r>
        <w:rPr>
          <w:rFonts w:ascii="Arial Narrow" w:hAnsi="Arial Narrow"/>
        </w:rPr>
        <w:t xml:space="preserve"> </w:t>
      </w:r>
    </w:p>
    <w:p w14:paraId="69DC6280" w14:textId="7B1071EE" w:rsidR="00C8083A" w:rsidRPr="005679A5" w:rsidRDefault="00C8083A" w:rsidP="00C8083A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Oprogramowania Standardowego </w:t>
      </w:r>
    </w:p>
    <w:p w14:paraId="46BBB1B3" w14:textId="77777777" w:rsidR="00C8083A" w:rsidRPr="00864889" w:rsidRDefault="00C8083A" w:rsidP="00C8083A">
      <w:pPr>
        <w:jc w:val="right"/>
        <w:rPr>
          <w:rFonts w:ascii="Arial Narrow" w:hAnsi="Arial Narrow"/>
        </w:rPr>
      </w:pPr>
      <w:r w:rsidRPr="005679A5">
        <w:rPr>
          <w:rFonts w:ascii="Arial Narrow" w:hAnsi="Arial Narrow"/>
        </w:rPr>
        <w:t>……..</w:t>
      </w:r>
    </w:p>
    <w:p w14:paraId="2D14F207" w14:textId="77777777" w:rsidR="00C8083A" w:rsidRDefault="00C8083A" w:rsidP="00864889">
      <w:pPr>
        <w:rPr>
          <w:rFonts w:ascii="Arial Narrow" w:hAnsi="Arial Narrow"/>
        </w:rPr>
      </w:pPr>
    </w:p>
    <w:p w14:paraId="088EE450" w14:textId="5CEDE271" w:rsidR="00864889" w:rsidRPr="00864889" w:rsidRDefault="00864889" w:rsidP="00864889">
      <w:pPr>
        <w:rPr>
          <w:rFonts w:ascii="Arial Narrow" w:hAnsi="Arial Narrow"/>
        </w:rPr>
      </w:pPr>
      <w:r w:rsidRPr="00864889">
        <w:rPr>
          <w:rFonts w:ascii="Arial Narrow" w:hAnsi="Arial Narrow"/>
        </w:rPr>
        <w:t>[Adresat</w:t>
      </w:r>
      <w:r w:rsidR="00C8083A">
        <w:rPr>
          <w:rFonts w:ascii="Arial Narrow" w:hAnsi="Arial Narrow"/>
        </w:rPr>
        <w:t xml:space="preserve"> oświadczenia</w:t>
      </w:r>
      <w:r w:rsidRPr="00864889">
        <w:rPr>
          <w:rFonts w:ascii="Arial Narrow" w:hAnsi="Arial Narrow"/>
        </w:rPr>
        <w:t>]</w:t>
      </w:r>
    </w:p>
    <w:p w14:paraId="6CD9776C" w14:textId="77777777" w:rsidR="00864889" w:rsidRPr="00864889" w:rsidRDefault="00864889" w:rsidP="00864889">
      <w:pPr>
        <w:rPr>
          <w:rFonts w:ascii="Arial Narrow" w:hAnsi="Arial Narrow"/>
        </w:rPr>
      </w:pPr>
      <w:r w:rsidRPr="00864889">
        <w:rPr>
          <w:rFonts w:ascii="Arial Narrow" w:hAnsi="Arial Narrow"/>
          <w:b/>
        </w:rPr>
        <w:t>PGE Systemy S.A.</w:t>
      </w:r>
    </w:p>
    <w:p w14:paraId="6DC76A6F" w14:textId="77777777" w:rsidR="00864889" w:rsidRPr="00864889" w:rsidRDefault="00864889" w:rsidP="00864889">
      <w:pPr>
        <w:rPr>
          <w:rFonts w:ascii="Arial Narrow" w:hAnsi="Arial Narrow"/>
        </w:rPr>
      </w:pPr>
      <w:r w:rsidRPr="00864889">
        <w:rPr>
          <w:rFonts w:ascii="Arial Narrow" w:hAnsi="Arial Narrow"/>
        </w:rPr>
        <w:t>ul. Sienna 39</w:t>
      </w:r>
    </w:p>
    <w:p w14:paraId="164B1C70" w14:textId="77777777" w:rsidR="00864889" w:rsidRPr="005679A5" w:rsidRDefault="00864889" w:rsidP="00864889">
      <w:pPr>
        <w:rPr>
          <w:rFonts w:ascii="Arial Narrow" w:hAnsi="Arial Narrow"/>
        </w:rPr>
      </w:pPr>
      <w:r w:rsidRPr="00864889">
        <w:rPr>
          <w:rFonts w:ascii="Arial Narrow" w:hAnsi="Arial Narrow"/>
        </w:rPr>
        <w:t>00-121 Warszawa</w:t>
      </w:r>
    </w:p>
    <w:p w14:paraId="0C37BA53" w14:textId="77777777" w:rsidR="00864889" w:rsidRPr="005679A5" w:rsidRDefault="00864889" w:rsidP="00864889">
      <w:pPr>
        <w:rPr>
          <w:rFonts w:ascii="Arial Narrow" w:hAnsi="Arial Narrow"/>
        </w:rPr>
      </w:pPr>
    </w:p>
    <w:p w14:paraId="5A8EAEC1" w14:textId="77777777" w:rsidR="00864889" w:rsidRPr="00864889" w:rsidRDefault="00864889" w:rsidP="00864889">
      <w:pPr>
        <w:rPr>
          <w:rFonts w:ascii="Arial Narrow" w:hAnsi="Arial Narrow"/>
          <w:b/>
        </w:rPr>
      </w:pPr>
      <w:r w:rsidRPr="00864889">
        <w:rPr>
          <w:rFonts w:ascii="Arial Narrow" w:hAnsi="Arial Narrow"/>
          <w:b/>
        </w:rPr>
        <w:tab/>
      </w:r>
    </w:p>
    <w:p w14:paraId="2ED3198D" w14:textId="20128583" w:rsidR="00864889" w:rsidRPr="00864889" w:rsidRDefault="00864889" w:rsidP="00864889">
      <w:pPr>
        <w:jc w:val="center"/>
        <w:rPr>
          <w:rFonts w:ascii="Arial Narrow" w:hAnsi="Arial Narrow"/>
          <w:b/>
        </w:rPr>
      </w:pPr>
      <w:r w:rsidRPr="00864889">
        <w:rPr>
          <w:rFonts w:ascii="Arial Narrow" w:hAnsi="Arial Narrow"/>
          <w:b/>
        </w:rPr>
        <w:t>OŚWIADCZENIE</w:t>
      </w:r>
      <w:r w:rsidR="00E769AA">
        <w:rPr>
          <w:rFonts w:ascii="Arial Narrow" w:hAnsi="Arial Narrow"/>
          <w:b/>
        </w:rPr>
        <w:t xml:space="preserve"> PRODUCENTA</w:t>
      </w:r>
    </w:p>
    <w:p w14:paraId="5C0F919D" w14:textId="77C1EF74" w:rsidR="00864889" w:rsidRPr="005679A5" w:rsidRDefault="00864889" w:rsidP="00864889">
      <w:pPr>
        <w:jc w:val="both"/>
        <w:rPr>
          <w:rFonts w:ascii="Arial Narrow" w:hAnsi="Arial Narrow"/>
        </w:rPr>
      </w:pPr>
      <w:r w:rsidRPr="00864889">
        <w:rPr>
          <w:rFonts w:ascii="Arial Narrow" w:hAnsi="Arial Narrow"/>
        </w:rPr>
        <w:t>Działając w imieniu i na rzecz [</w:t>
      </w:r>
      <w:r w:rsidRPr="00864889">
        <w:rPr>
          <w:rFonts w:ascii="Arial Narrow" w:hAnsi="Arial Narrow"/>
          <w:i/>
        </w:rPr>
        <w:t>nazwa Producenta</w:t>
      </w:r>
      <w:r w:rsidRPr="00864889">
        <w:rPr>
          <w:rFonts w:ascii="Arial Narrow" w:hAnsi="Arial Narrow"/>
        </w:rPr>
        <w:t xml:space="preserve">] niniejszym oświadczamy, że licencja na oprogramowanie </w:t>
      </w:r>
      <w:r w:rsidRPr="005679A5">
        <w:rPr>
          <w:rFonts w:ascii="Arial Narrow" w:hAnsi="Arial Narrow"/>
        </w:rPr>
        <w:t>………………………… (zwane dalej: „</w:t>
      </w:r>
      <w:r w:rsidRPr="005679A5">
        <w:rPr>
          <w:rFonts w:ascii="Arial Narrow" w:hAnsi="Arial Narrow"/>
          <w:b/>
          <w:bCs/>
        </w:rPr>
        <w:t>Oprogramowaniem Standardowym</w:t>
      </w:r>
      <w:r w:rsidRPr="005679A5">
        <w:rPr>
          <w:rFonts w:ascii="Arial Narrow" w:hAnsi="Arial Narrow"/>
        </w:rPr>
        <w:t xml:space="preserve">”) </w:t>
      </w:r>
      <w:r w:rsidRPr="00864889">
        <w:rPr>
          <w:rFonts w:ascii="Arial Narrow" w:hAnsi="Arial Narrow"/>
        </w:rPr>
        <w:t xml:space="preserve">nabyte w ramach Umowy </w:t>
      </w:r>
      <w:r w:rsidRPr="005679A5">
        <w:rPr>
          <w:rFonts w:ascii="Arial Narrow" w:hAnsi="Arial Narrow"/>
          <w:bCs/>
        </w:rPr>
        <w:t xml:space="preserve">o dzieło - </w:t>
      </w:r>
      <w:r w:rsidRPr="00864889">
        <w:rPr>
          <w:rFonts w:ascii="Arial Narrow" w:hAnsi="Arial Narrow"/>
          <w:bCs/>
        </w:rPr>
        <w:t xml:space="preserve">wdrożenie systemu informatycznego PPM </w:t>
      </w:r>
      <w:r w:rsidRPr="005679A5">
        <w:rPr>
          <w:rFonts w:ascii="Arial Narrow" w:hAnsi="Arial Narrow"/>
          <w:bCs/>
        </w:rPr>
        <w:t>wraz z gwarancją</w:t>
      </w:r>
      <w:r w:rsidRPr="00864889">
        <w:rPr>
          <w:rFonts w:ascii="Arial Narrow" w:hAnsi="Arial Narrow"/>
          <w:bCs/>
        </w:rPr>
        <w:t xml:space="preserve">, usługami </w:t>
      </w:r>
      <w:r w:rsidRPr="005679A5">
        <w:rPr>
          <w:rFonts w:ascii="Arial Narrow" w:hAnsi="Arial Narrow"/>
          <w:bCs/>
        </w:rPr>
        <w:t>r</w:t>
      </w:r>
      <w:r w:rsidRPr="00864889">
        <w:rPr>
          <w:rFonts w:ascii="Arial Narrow" w:hAnsi="Arial Narrow"/>
          <w:bCs/>
        </w:rPr>
        <w:t xml:space="preserve">ozwoju i </w:t>
      </w:r>
      <w:r w:rsidRPr="005679A5">
        <w:rPr>
          <w:rFonts w:ascii="Arial Narrow" w:hAnsi="Arial Narrow"/>
          <w:bCs/>
        </w:rPr>
        <w:t>a</w:t>
      </w:r>
      <w:r w:rsidRPr="00864889">
        <w:rPr>
          <w:rFonts w:ascii="Arial Narrow" w:hAnsi="Arial Narrow"/>
          <w:bCs/>
        </w:rPr>
        <w:t>systy technicznej</w:t>
      </w:r>
      <w:r w:rsidRPr="00864889">
        <w:rPr>
          <w:rFonts w:ascii="Arial Narrow" w:hAnsi="Arial Narrow"/>
        </w:rPr>
        <w:t>,</w:t>
      </w:r>
      <w:r w:rsidRPr="005679A5">
        <w:rPr>
          <w:rFonts w:ascii="Arial Narrow" w:hAnsi="Arial Narrow"/>
        </w:rPr>
        <w:t xml:space="preserve"> (zwanej dalej: </w:t>
      </w:r>
      <w:r w:rsidRPr="005679A5">
        <w:rPr>
          <w:rFonts w:ascii="Arial Narrow" w:hAnsi="Arial Narrow"/>
          <w:b/>
          <w:bCs/>
        </w:rPr>
        <w:t>Umową</w:t>
      </w:r>
      <w:r w:rsidRPr="005679A5">
        <w:rPr>
          <w:rFonts w:ascii="Arial Narrow" w:hAnsi="Arial Narrow"/>
        </w:rPr>
        <w:t>),</w:t>
      </w:r>
      <w:r w:rsidRPr="00864889">
        <w:rPr>
          <w:rFonts w:ascii="Arial Narrow" w:hAnsi="Arial Narrow"/>
        </w:rPr>
        <w:t xml:space="preserve"> która zostanie zawarta w wyniku </w:t>
      </w:r>
      <w:r w:rsidRPr="005679A5">
        <w:rPr>
          <w:rFonts w:ascii="Arial Narrow" w:hAnsi="Arial Narrow"/>
        </w:rPr>
        <w:t>P</w:t>
      </w:r>
      <w:r w:rsidRPr="00864889">
        <w:rPr>
          <w:rFonts w:ascii="Arial Narrow" w:hAnsi="Arial Narrow"/>
        </w:rPr>
        <w:t xml:space="preserve">ostępowania zakupowego nr </w:t>
      </w:r>
      <w:r w:rsidRPr="005679A5">
        <w:rPr>
          <w:rFonts w:ascii="Arial Narrow" w:hAnsi="Arial Narrow"/>
        </w:rPr>
        <w:t>……………..</w:t>
      </w:r>
      <w:r w:rsidRPr="00864889">
        <w:rPr>
          <w:rFonts w:ascii="Arial Narrow" w:hAnsi="Arial Narrow"/>
        </w:rPr>
        <w:t xml:space="preserve"> przez PGE Systemy S.A., </w:t>
      </w:r>
    </w:p>
    <w:p w14:paraId="479FD782" w14:textId="50469133" w:rsidR="00864889" w:rsidRPr="005679A5" w:rsidRDefault="00864889" w:rsidP="005679A5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Arial Narrow" w:hAnsi="Arial Narrow"/>
          <w:bCs/>
        </w:rPr>
      </w:pPr>
      <w:r w:rsidRPr="005679A5">
        <w:rPr>
          <w:rFonts w:ascii="Arial Narrow" w:hAnsi="Arial Narrow"/>
          <w:bCs/>
        </w:rPr>
        <w:t xml:space="preserve">pozwala na korzystanie, niezależnie od formy, z Oprogramowania Standardowego </w:t>
      </w:r>
      <w:r w:rsidR="005679A5" w:rsidRPr="005679A5">
        <w:rPr>
          <w:rFonts w:ascii="Arial Narrow" w:hAnsi="Arial Narrow"/>
          <w:bCs/>
        </w:rPr>
        <w:t>na wszystkich polach eksploatacji opisanych w Umowie</w:t>
      </w:r>
      <w:r w:rsidR="005679A5">
        <w:rPr>
          <w:rFonts w:ascii="Arial Narrow" w:hAnsi="Arial Narrow"/>
          <w:bCs/>
        </w:rPr>
        <w:t>,</w:t>
      </w:r>
      <w:r w:rsidR="005679A5" w:rsidRPr="005679A5">
        <w:rPr>
          <w:rFonts w:ascii="Arial Narrow" w:hAnsi="Arial Narrow"/>
          <w:bCs/>
        </w:rPr>
        <w:t xml:space="preserve"> </w:t>
      </w:r>
      <w:r w:rsidRPr="005679A5">
        <w:rPr>
          <w:rFonts w:ascii="Arial Narrow" w:hAnsi="Arial Narrow"/>
          <w:bCs/>
        </w:rPr>
        <w:t xml:space="preserve">także przez inne podmioty z GK PGE, </w:t>
      </w:r>
      <w:bookmarkStart w:id="0" w:name="_Hlk211790908"/>
      <w:r w:rsidRPr="005679A5">
        <w:rPr>
          <w:rFonts w:ascii="Arial Narrow" w:hAnsi="Arial Narrow"/>
          <w:bCs/>
        </w:rPr>
        <w:t>w szczególności licencja upoważnia Zamawiającego do udzielania sublicencji na rzecz wszystkich podmiotów należących do GK PGE i przenoszenia licencji pomiędzy podmiotami należącymi do GK PGE, a także na udostępnienia utworów w modelach typu SaaS (</w:t>
      </w:r>
      <w:r w:rsidRPr="005679A5">
        <w:rPr>
          <w:rFonts w:ascii="Arial Narrow" w:hAnsi="Arial Narrow"/>
          <w:bCs/>
          <w:i/>
        </w:rPr>
        <w:t>Software as a Service</w:t>
      </w:r>
      <w:r w:rsidRPr="005679A5">
        <w:rPr>
          <w:rFonts w:ascii="Arial Narrow" w:hAnsi="Arial Narrow"/>
          <w:bCs/>
        </w:rPr>
        <w:t>)</w:t>
      </w:r>
      <w:bookmarkEnd w:id="0"/>
      <w:r w:rsidR="005679A5">
        <w:rPr>
          <w:rFonts w:ascii="Arial Narrow" w:hAnsi="Arial Narrow"/>
          <w:bCs/>
        </w:rPr>
        <w:t>;</w:t>
      </w:r>
    </w:p>
    <w:p w14:paraId="5A1B7A8E" w14:textId="77777777" w:rsidR="00864889" w:rsidRPr="005679A5" w:rsidRDefault="00864889" w:rsidP="005679A5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Arial Narrow" w:hAnsi="Arial Narrow"/>
          <w:bCs/>
        </w:rPr>
      </w:pPr>
      <w:r w:rsidRPr="005679A5">
        <w:rPr>
          <w:rFonts w:ascii="Arial Narrow" w:hAnsi="Arial Narrow"/>
          <w:bCs/>
        </w:rPr>
        <w:t xml:space="preserve">pozwala na cesje ww. uprawnień na inny podmiot z GK GPE; </w:t>
      </w:r>
    </w:p>
    <w:p w14:paraId="6B397BBD" w14:textId="32FFD005" w:rsidR="00864889" w:rsidRPr="005679A5" w:rsidRDefault="00864889" w:rsidP="005679A5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Arial Narrow" w:hAnsi="Arial Narrow"/>
          <w:bCs/>
          <w:color w:val="000000" w:themeColor="text1"/>
        </w:rPr>
      </w:pPr>
      <w:r w:rsidRPr="005679A5">
        <w:rPr>
          <w:rFonts w:ascii="Arial Narrow" w:hAnsi="Arial Narrow"/>
          <w:bCs/>
          <w:color w:val="000000" w:themeColor="text1"/>
        </w:rPr>
        <w:t>czas trwania licencji</w:t>
      </w:r>
      <w:r w:rsidR="005679A5" w:rsidRPr="005679A5">
        <w:rPr>
          <w:rFonts w:ascii="Arial Narrow" w:hAnsi="Arial Narrow"/>
          <w:bCs/>
          <w:color w:val="000000" w:themeColor="text1"/>
        </w:rPr>
        <w:t>:</w:t>
      </w:r>
      <w:r w:rsidRPr="005679A5">
        <w:rPr>
          <w:rFonts w:ascii="Arial Narrow" w:hAnsi="Arial Narrow"/>
          <w:bCs/>
          <w:color w:val="000000" w:themeColor="text1"/>
        </w:rPr>
        <w:t xml:space="preserve"> </w:t>
      </w:r>
      <w:bookmarkStart w:id="1" w:name="_Hlk211790761"/>
      <w:bookmarkStart w:id="2" w:name="_Hlk211791521"/>
      <w:r w:rsidR="005679A5" w:rsidRPr="005679A5">
        <w:rPr>
          <w:rFonts w:ascii="Arial Narrow" w:hAnsi="Arial Narrow"/>
          <w:bCs/>
          <w:color w:val="000000" w:themeColor="text1"/>
        </w:rPr>
        <w:t xml:space="preserve">okres nie krótszy niż 5 lat (w przypadku Oprogramowania Standardowego oferowanego w modelu subskrypcyjnym, a w przypadku modelu licencyjnego </w:t>
      </w:r>
      <w:r w:rsidR="005679A5" w:rsidRPr="005679A5">
        <w:rPr>
          <w:rFonts w:ascii="Arial Narrow" w:hAnsi="Arial Narrow"/>
          <w:bCs/>
          <w:i/>
          <w:iCs/>
          <w:color w:val="000000" w:themeColor="text1"/>
        </w:rPr>
        <w:t>perpetual</w:t>
      </w:r>
      <w:r w:rsidR="005679A5" w:rsidRPr="005679A5">
        <w:rPr>
          <w:rFonts w:ascii="Arial Narrow" w:hAnsi="Arial Narrow"/>
          <w:bCs/>
          <w:color w:val="000000" w:themeColor="text1"/>
        </w:rPr>
        <w:t xml:space="preserve"> – po upływie 5 lat licencja przekształca się w licencję na czas nieoznaczony z możliwością wypowiedzenia licencji z zachowaniem 10 letniego okresu wypowiedzenia, ze skutkiem na koniec roku kalendarzowego</w:t>
      </w:r>
      <w:bookmarkEnd w:id="1"/>
      <w:r w:rsidR="005679A5" w:rsidRPr="005679A5">
        <w:rPr>
          <w:rFonts w:ascii="Arial Narrow" w:hAnsi="Arial Narrow"/>
          <w:bCs/>
          <w:color w:val="000000" w:themeColor="text1"/>
        </w:rPr>
        <w:t>)</w:t>
      </w:r>
      <w:bookmarkEnd w:id="2"/>
      <w:r w:rsidRPr="005679A5">
        <w:rPr>
          <w:rFonts w:ascii="Arial Narrow" w:hAnsi="Arial Narrow"/>
          <w:bCs/>
          <w:color w:val="000000" w:themeColor="text1"/>
        </w:rPr>
        <w:t>;</w:t>
      </w:r>
    </w:p>
    <w:p w14:paraId="174CFFEB" w14:textId="2EF1AB7B" w:rsidR="00864889" w:rsidRPr="005679A5" w:rsidRDefault="00864889" w:rsidP="005679A5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Arial Narrow" w:hAnsi="Arial Narrow"/>
          <w:bCs/>
        </w:rPr>
      </w:pPr>
      <w:r w:rsidRPr="005679A5">
        <w:rPr>
          <w:rFonts w:ascii="Arial Narrow" w:hAnsi="Arial Narrow"/>
          <w:bCs/>
        </w:rPr>
        <w:t>dozwolone terytorium korzystania z Oprogramowania Standardowego obejmuje co najmniej terytorium krajów Unii Europejskiej, krajów Europejskiego Obszaru Gospodarczego oraz krajów Organizacji Współpracy Gospodarczej i Rozwoju (OECD)</w:t>
      </w:r>
      <w:r w:rsidR="005679A5">
        <w:rPr>
          <w:rFonts w:ascii="Arial Narrow" w:hAnsi="Arial Narrow"/>
          <w:bCs/>
        </w:rPr>
        <w:t>;</w:t>
      </w:r>
    </w:p>
    <w:p w14:paraId="00029066" w14:textId="4B54710E" w:rsidR="00864889" w:rsidRPr="005679A5" w:rsidRDefault="00864889" w:rsidP="005679A5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Arial Narrow" w:hAnsi="Arial Narrow"/>
          <w:bCs/>
        </w:rPr>
      </w:pPr>
      <w:bookmarkStart w:id="3" w:name="_Hlk211791074"/>
      <w:r w:rsidRPr="005679A5">
        <w:rPr>
          <w:rFonts w:ascii="Arial Narrow" w:hAnsi="Arial Narrow"/>
          <w:bCs/>
        </w:rPr>
        <w:t xml:space="preserve">może być również udzielona niżej wskazanemu podmiotowi, </w:t>
      </w:r>
      <w:bookmarkStart w:id="4" w:name="_Hlk211790882"/>
      <w:r w:rsidRPr="005679A5">
        <w:rPr>
          <w:rFonts w:ascii="Arial Narrow" w:hAnsi="Arial Narrow"/>
          <w:bCs/>
        </w:rPr>
        <w:t>na wszystkich polach eksploatacji opisanych w Umowie</w:t>
      </w:r>
      <w:bookmarkEnd w:id="4"/>
      <w:r w:rsidRPr="005679A5">
        <w:rPr>
          <w:rFonts w:ascii="Arial Narrow" w:hAnsi="Arial Narrow"/>
          <w:bCs/>
        </w:rPr>
        <w:t xml:space="preserve"> w sytuacji, gdy w wyniku przekształceń organizacyjnych podmiotu z GK PGE:</w:t>
      </w:r>
    </w:p>
    <w:p w14:paraId="7D6A4B1A" w14:textId="39726536" w:rsidR="00864889" w:rsidRPr="005679A5" w:rsidRDefault="00864889" w:rsidP="005679A5">
      <w:pPr>
        <w:pStyle w:val="Akapitzlist"/>
        <w:numPr>
          <w:ilvl w:val="1"/>
          <w:numId w:val="4"/>
        </w:numPr>
        <w:spacing w:before="120" w:after="120" w:line="240" w:lineRule="auto"/>
        <w:contextualSpacing w:val="0"/>
        <w:jc w:val="both"/>
        <w:rPr>
          <w:rFonts w:ascii="Arial Narrow" w:hAnsi="Arial Narrow"/>
          <w:bCs/>
          <w:iCs/>
        </w:rPr>
      </w:pPr>
      <w:r w:rsidRPr="005679A5">
        <w:rPr>
          <w:rFonts w:ascii="Arial Narrow" w:hAnsi="Arial Narrow"/>
          <w:bCs/>
          <w:iCs/>
        </w:rPr>
        <w:t>zostanie wydzielony (poza GK PGE) nowy podmiot obejmujący wyłącznie część dotychczasowej działalności podmiotu z GK PGE, w ramach której konieczna jest kontynuacja (przez ten podmiot) realizacji procesów biznesowych z wykorzystaniem Oprogramowania Standardowego,</w:t>
      </w:r>
    </w:p>
    <w:p w14:paraId="71D03189" w14:textId="7E9CE9D4" w:rsidR="00864889" w:rsidRPr="005679A5" w:rsidRDefault="00864889" w:rsidP="005679A5">
      <w:pPr>
        <w:pStyle w:val="Akapitzlist"/>
        <w:numPr>
          <w:ilvl w:val="1"/>
          <w:numId w:val="4"/>
        </w:numPr>
        <w:spacing w:before="120" w:after="120" w:line="240" w:lineRule="auto"/>
        <w:contextualSpacing w:val="0"/>
        <w:jc w:val="both"/>
        <w:rPr>
          <w:rFonts w:ascii="Arial Narrow" w:hAnsi="Arial Narrow"/>
          <w:bCs/>
          <w:iCs/>
        </w:rPr>
      </w:pPr>
      <w:r w:rsidRPr="005679A5">
        <w:rPr>
          <w:rFonts w:ascii="Arial Narrow" w:hAnsi="Arial Narrow"/>
          <w:bCs/>
          <w:iCs/>
        </w:rPr>
        <w:t xml:space="preserve">całość lub część przedsiębiorstwa podmiotu z GK PGE obejmująca procesy biznesowe realizowane z wykorzystaniem Oprogramowania Standardowego zostanie przeniesiona do innego podmiotu (poza GK PGE) obejmującego wyłącznie część lub całość przedsiębiorstwa </w:t>
      </w:r>
      <w:r w:rsidRPr="005679A5">
        <w:rPr>
          <w:rFonts w:ascii="Arial Narrow" w:hAnsi="Arial Narrow"/>
          <w:bCs/>
          <w:iCs/>
        </w:rPr>
        <w:lastRenderedPageBreak/>
        <w:t>podmiotu z GK PGE i konieczna jest kontynuacja (przez ten podmiot) realizacji tych procesów biznesowych z wykorzystaniem Oprogramowania</w:t>
      </w:r>
      <w:r w:rsidRPr="005679A5">
        <w:rPr>
          <w:rFonts w:ascii="Arial Narrow" w:hAnsi="Arial Narrow"/>
        </w:rPr>
        <w:t xml:space="preserve"> </w:t>
      </w:r>
      <w:r w:rsidRPr="005679A5">
        <w:rPr>
          <w:rFonts w:ascii="Arial Narrow" w:hAnsi="Arial Narrow"/>
          <w:bCs/>
          <w:iCs/>
        </w:rPr>
        <w:t>Standardowego,</w:t>
      </w:r>
    </w:p>
    <w:p w14:paraId="5B093D98" w14:textId="74EE3630" w:rsidR="00864889" w:rsidRPr="005679A5" w:rsidRDefault="00864889" w:rsidP="005679A5">
      <w:pPr>
        <w:pStyle w:val="Akapitzlist"/>
        <w:numPr>
          <w:ilvl w:val="1"/>
          <w:numId w:val="4"/>
        </w:numPr>
        <w:spacing w:before="120" w:after="120" w:line="240" w:lineRule="auto"/>
        <w:contextualSpacing w:val="0"/>
        <w:jc w:val="both"/>
        <w:rPr>
          <w:rFonts w:ascii="Arial Narrow" w:hAnsi="Arial Narrow"/>
          <w:bCs/>
          <w:iCs/>
        </w:rPr>
      </w:pPr>
      <w:r w:rsidRPr="005679A5">
        <w:rPr>
          <w:rFonts w:ascii="Arial Narrow" w:hAnsi="Arial Narrow"/>
          <w:bCs/>
          <w:iCs/>
        </w:rPr>
        <w:t xml:space="preserve">podmiot z GK PGE zostanie sprzedany (tj. wszystkie akcje lub udziały zostaną kupione przez inny podmiot spoza GK PGE), skutkiem, czego przestanie należeć do GK PGE, który będzie musiał podjąć realizację procesów biznesowych z wykorzystaniem Oprogramowania Standardowego, które do czasu sprzedaży były realizowane przez Oprogramowanie Standardowego na rzecz tego podmiotu przez podmiot z GK PGE. </w:t>
      </w:r>
    </w:p>
    <w:p w14:paraId="0C8CCE8F" w14:textId="1846E04F" w:rsidR="00864889" w:rsidRPr="005679A5" w:rsidRDefault="00864889" w:rsidP="38E24943">
      <w:pPr>
        <w:pStyle w:val="Akapitzlist"/>
        <w:numPr>
          <w:ilvl w:val="0"/>
          <w:numId w:val="4"/>
        </w:numPr>
        <w:spacing w:before="120" w:after="120" w:line="240" w:lineRule="auto"/>
        <w:jc w:val="both"/>
        <w:rPr>
          <w:rFonts w:ascii="Arial Narrow" w:hAnsi="Arial Narrow"/>
        </w:rPr>
      </w:pPr>
      <w:r w:rsidRPr="38E24943">
        <w:rPr>
          <w:rFonts w:ascii="Arial Narrow" w:hAnsi="Arial Narrow"/>
        </w:rPr>
        <w:t xml:space="preserve">W sytuacji wskazanej w lit a. – c. powyżej, zgoda na korzystanie z Oprogramowania Standardowego jest udzielana wyłącznie na korzystanie z Oprogramowania Standardowego, a nie obejmuje innych świadczeń. </w:t>
      </w:r>
      <w:r w:rsidR="00C8083A" w:rsidRPr="38E24943">
        <w:rPr>
          <w:rFonts w:ascii="Arial Narrow" w:hAnsi="Arial Narrow"/>
        </w:rPr>
        <w:t>Nazwa tego podmiotu będzie przekazana producentowi i podmiot ten nie może być objęty embargiem lub innego rodzaju zakazami wynikającymi z przepisów krajowych lub międzynarodowych,</w:t>
      </w:r>
    </w:p>
    <w:p w14:paraId="10DCEB5D" w14:textId="59428D0C" w:rsidR="00864889" w:rsidRDefault="00864889" w:rsidP="005679A5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Arial Narrow" w:hAnsi="Arial Narrow"/>
          <w:bCs/>
        </w:rPr>
      </w:pPr>
      <w:r w:rsidRPr="005679A5">
        <w:rPr>
          <w:rFonts w:ascii="Arial Narrow" w:hAnsi="Arial Narrow"/>
          <w:bCs/>
        </w:rPr>
        <w:t>Producent upoważnia także Zamawiającego do świadczenia usługi w zakresie udostępniania Oprogramowania Standardowego, w tym w modelu typu SaaS pomiotowi, o którym mowa w lit a. – c. powyżej.</w:t>
      </w:r>
    </w:p>
    <w:p w14:paraId="592D548F" w14:textId="77777777" w:rsidR="00C8083A" w:rsidRPr="00C8083A" w:rsidRDefault="00C8083A" w:rsidP="00C8083A">
      <w:pPr>
        <w:spacing w:before="120" w:after="120" w:line="240" w:lineRule="auto"/>
        <w:jc w:val="both"/>
        <w:rPr>
          <w:rFonts w:ascii="Arial Narrow" w:hAnsi="Arial Narrow"/>
          <w:bCs/>
        </w:rPr>
      </w:pPr>
    </w:p>
    <w:bookmarkEnd w:id="3"/>
    <w:p w14:paraId="2C2EF50C" w14:textId="77777777" w:rsidR="00864889" w:rsidRPr="005679A5" w:rsidRDefault="00864889" w:rsidP="005679A5">
      <w:pPr>
        <w:spacing w:before="120" w:after="120" w:line="240" w:lineRule="auto"/>
        <w:jc w:val="both"/>
        <w:rPr>
          <w:rFonts w:ascii="Arial Narrow" w:hAnsi="Arial Narrow"/>
        </w:rPr>
      </w:pPr>
      <w:r w:rsidRPr="00864889">
        <w:rPr>
          <w:rFonts w:ascii="Arial Narrow" w:hAnsi="Arial Narrow"/>
        </w:rPr>
        <w:t>W rozumieniu niniejszego oświadczenia przez podmiot z GK PGE należy rozumieć PGE Polska Grupa Energetyczna S.A. z siedzibą w Lublinie (nr KRS: 0000059307) oraz spółki w stosunku do niej dominujące, zależne lub powiązane – zarówno obecnie, jak i w przyszłości – w rozumieniu przepisów ustawy z dnia 15 września 2000 r. Kodeks spółek handlowych ze zm.</w:t>
      </w:r>
    </w:p>
    <w:p w14:paraId="1BDB9D5F" w14:textId="77777777" w:rsidR="00864889" w:rsidRDefault="00864889" w:rsidP="00864889">
      <w:pPr>
        <w:jc w:val="both"/>
      </w:pPr>
    </w:p>
    <w:p w14:paraId="700AB41A" w14:textId="1AFA34DA" w:rsidR="00C8083A" w:rsidRPr="00864889" w:rsidRDefault="00C8083A" w:rsidP="00C8083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imieniu </w:t>
      </w:r>
      <w:r w:rsidRPr="00C8083A">
        <w:rPr>
          <w:rFonts w:ascii="Arial Narrow" w:hAnsi="Arial Narrow"/>
        </w:rPr>
        <w:t>PRODUCENT</w:t>
      </w:r>
      <w:r>
        <w:rPr>
          <w:rFonts w:ascii="Arial Narrow" w:hAnsi="Arial Narrow"/>
        </w:rPr>
        <w:t>A:</w:t>
      </w:r>
    </w:p>
    <w:p w14:paraId="1CCB0721" w14:textId="77777777" w:rsidR="00864889" w:rsidRPr="00C8083A" w:rsidRDefault="00864889" w:rsidP="00864889">
      <w:pPr>
        <w:jc w:val="both"/>
        <w:rPr>
          <w:rFonts w:ascii="Arial Narrow" w:hAnsi="Arial Narrow"/>
        </w:rPr>
      </w:pPr>
    </w:p>
    <w:p w14:paraId="06E600AD" w14:textId="423F5269" w:rsidR="00864889" w:rsidRPr="00C8083A" w:rsidRDefault="00864889" w:rsidP="00864889">
      <w:pPr>
        <w:jc w:val="both"/>
        <w:rPr>
          <w:rFonts w:ascii="Arial Narrow" w:hAnsi="Arial Narrow"/>
        </w:rPr>
      </w:pPr>
      <w:r w:rsidRPr="00C8083A">
        <w:rPr>
          <w:rFonts w:ascii="Arial Narrow" w:hAnsi="Arial Narrow"/>
        </w:rPr>
        <w:t>……………………………………………………..</w:t>
      </w:r>
    </w:p>
    <w:p w14:paraId="01E1616A" w14:textId="77777777" w:rsidR="00C8083A" w:rsidRPr="00864889" w:rsidRDefault="00C8083A">
      <w:pPr>
        <w:jc w:val="both"/>
        <w:rPr>
          <w:rFonts w:ascii="Arial Narrow" w:hAnsi="Arial Narrow"/>
        </w:rPr>
      </w:pPr>
    </w:p>
    <w:sectPr w:rsidR="00C8083A" w:rsidRPr="00864889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E186B" w14:textId="77777777" w:rsidR="003D7653" w:rsidRDefault="003D7653" w:rsidP="00864889">
      <w:pPr>
        <w:spacing w:after="0" w:line="240" w:lineRule="auto"/>
      </w:pPr>
      <w:r>
        <w:separator/>
      </w:r>
    </w:p>
  </w:endnote>
  <w:endnote w:type="continuationSeparator" w:id="0">
    <w:p w14:paraId="5392B6CB" w14:textId="77777777" w:rsidR="003D7653" w:rsidRDefault="003D7653" w:rsidP="0086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845DF" w14:textId="77777777" w:rsidR="003D7653" w:rsidRDefault="003D7653" w:rsidP="00864889">
      <w:pPr>
        <w:spacing w:after="0" w:line="240" w:lineRule="auto"/>
      </w:pPr>
      <w:r>
        <w:separator/>
      </w:r>
    </w:p>
  </w:footnote>
  <w:footnote w:type="continuationSeparator" w:id="0">
    <w:p w14:paraId="4E67728F" w14:textId="77777777" w:rsidR="003D7653" w:rsidRDefault="003D7653" w:rsidP="00864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9418" w14:textId="1E7F8D55" w:rsidR="00864889" w:rsidRDefault="0093310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E5DC767" wp14:editId="57DC58B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1690" cy="357505"/>
              <wp:effectExtent l="0" t="0" r="0" b="4445"/>
              <wp:wrapNone/>
              <wp:docPr id="924916190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169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97927B" w14:textId="1EDB43B0" w:rsidR="0093310E" w:rsidRPr="0093310E" w:rsidRDefault="0093310E" w:rsidP="0093310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93310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5DC76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5pt;margin-top:0;width:164.7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3197927B" w14:textId="1EDB43B0" w:rsidR="0093310E" w:rsidRPr="0093310E" w:rsidRDefault="0093310E" w:rsidP="0093310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93310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09D4D" w14:textId="7656FEBA" w:rsidR="00864889" w:rsidRDefault="0093310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27709FA" wp14:editId="4D147165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1690" cy="357505"/>
              <wp:effectExtent l="0" t="0" r="0" b="4445"/>
              <wp:wrapNone/>
              <wp:docPr id="382189141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169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F2EDE6" w14:textId="1A9D843F" w:rsidR="0093310E" w:rsidRPr="0093310E" w:rsidRDefault="0093310E" w:rsidP="0093310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93310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7709FA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margin-left:113.5pt;margin-top:0;width:164.7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78F2EDE6" w14:textId="1A9D843F" w:rsidR="0093310E" w:rsidRPr="0093310E" w:rsidRDefault="0093310E" w:rsidP="0093310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93310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46C08" w14:textId="64583650" w:rsidR="00864889" w:rsidRDefault="0093310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728804B" wp14:editId="2D3D63A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1690" cy="357505"/>
              <wp:effectExtent l="0" t="0" r="0" b="4445"/>
              <wp:wrapNone/>
              <wp:docPr id="846561046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169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0EC0A1" w14:textId="59009AEE" w:rsidR="0093310E" w:rsidRPr="0093310E" w:rsidRDefault="0093310E" w:rsidP="0093310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93310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28804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5pt;margin-top:0;width:164.7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" filled="f" stroked="f">
              <v:fill o:detectmouseclick="t"/>
              <v:textbox style="mso-fit-shape-to-text:t" inset="0,15pt,20pt,0">
                <w:txbxContent>
                  <w:p w14:paraId="280EC0A1" w14:textId="59009AEE" w:rsidR="0093310E" w:rsidRPr="0093310E" w:rsidRDefault="0093310E" w:rsidP="0093310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93310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91179"/>
    <w:multiLevelType w:val="hybridMultilevel"/>
    <w:tmpl w:val="E9AE5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55498"/>
    <w:multiLevelType w:val="hybridMultilevel"/>
    <w:tmpl w:val="4F1C4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F5595"/>
    <w:multiLevelType w:val="hybridMultilevel"/>
    <w:tmpl w:val="FA6EF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1C0F90"/>
    <w:multiLevelType w:val="hybridMultilevel"/>
    <w:tmpl w:val="591CF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823927">
    <w:abstractNumId w:val="1"/>
  </w:num>
  <w:num w:numId="2" w16cid:durableId="1809780759">
    <w:abstractNumId w:val="0"/>
  </w:num>
  <w:num w:numId="3" w16cid:durableId="34737642">
    <w:abstractNumId w:val="2"/>
  </w:num>
  <w:num w:numId="4" w16cid:durableId="1825777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889"/>
    <w:rsid w:val="000779C9"/>
    <w:rsid w:val="000D5D79"/>
    <w:rsid w:val="002D71DC"/>
    <w:rsid w:val="00343DBF"/>
    <w:rsid w:val="003D7653"/>
    <w:rsid w:val="005679A5"/>
    <w:rsid w:val="005A1ECC"/>
    <w:rsid w:val="006A5809"/>
    <w:rsid w:val="0071359E"/>
    <w:rsid w:val="007D4437"/>
    <w:rsid w:val="00843028"/>
    <w:rsid w:val="00864889"/>
    <w:rsid w:val="008B4BBD"/>
    <w:rsid w:val="0093310E"/>
    <w:rsid w:val="00A47A9A"/>
    <w:rsid w:val="00C8083A"/>
    <w:rsid w:val="00D8715E"/>
    <w:rsid w:val="00E207AC"/>
    <w:rsid w:val="00E769AA"/>
    <w:rsid w:val="00ED5A49"/>
    <w:rsid w:val="38E24943"/>
    <w:rsid w:val="630CE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CF2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48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48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488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48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488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48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48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48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48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88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48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488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488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488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48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48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48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48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48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48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48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48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48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48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48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488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488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488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4889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6488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488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64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4889"/>
  </w:style>
  <w:style w:type="paragraph" w:styleId="Stopka">
    <w:name w:val="footer"/>
    <w:basedOn w:val="Normalny"/>
    <w:link w:val="StopkaZnak"/>
    <w:uiPriority w:val="99"/>
    <w:unhideWhenUsed/>
    <w:rsid w:val="00933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2025-11-26T15:39:00Z</dcterms:created>
  <dcterms:modified xsi:type="dcterms:W3CDTF">2025-11-26T15:39:00Z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32757f16,372119de,16c7be55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2025-11-26T15:39:23Z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2310536e-edc8-486e-8f2d-7d20ce25ef96</vt:lpwstr>
  </property>
  <property fmtid="{D5CDD505-2E9C-101B-9397-08002B2CF9AE}" pid="11" name="MSIP_Label_514114f9-be46-4331-8fe2-8a463f84c1e9_ContentBits">
    <vt:lpwstr>1</vt:lpwstr>
  </property>
</Properties>
</file>